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EC3" w:rsidRPr="005D5EC3" w:rsidRDefault="005D5EC3" w:rsidP="005D5EC3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bookmarkStart w:id="0" w:name="_GoBack"/>
      <w:proofErr w:type="spellStart"/>
      <w:r w:rsidRPr="005D5EC3">
        <w:rPr>
          <w:rFonts w:ascii="Times New Roman" w:eastAsia="Times New Roman" w:hAnsi="Times New Roman" w:cs="Times New Roman"/>
          <w:sz w:val="32"/>
          <w:szCs w:val="32"/>
          <w:lang w:eastAsia="tr-TR"/>
        </w:rPr>
        <w:t>Dental</w:t>
      </w:r>
      <w:proofErr w:type="spellEnd"/>
      <w:r w:rsidRPr="005D5EC3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İşlemlerde Uyulması Gereken Enfeksiyon Kontrol Önlemleri</w:t>
      </w:r>
    </w:p>
    <w:bookmarkEnd w:id="0"/>
    <w:p w:rsidR="005D5EC3" w:rsidRPr="005D5EC3" w:rsidRDefault="005D5EC3" w:rsidP="005D5EC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D5EC3">
        <w:rPr>
          <w:rFonts w:ascii="Times New Roman" w:eastAsia="Times New Roman" w:hAnsi="Times New Roman" w:cs="Times New Roman"/>
          <w:b/>
          <w:bCs/>
          <w:color w:val="777777"/>
          <w:sz w:val="20"/>
          <w:szCs w:val="20"/>
          <w:lang w:eastAsia="tr-TR"/>
        </w:rPr>
        <w:t>Güncellenme Tarihi</w:t>
      </w:r>
      <w:r w:rsidRPr="005D5EC3">
        <w:rPr>
          <w:rFonts w:ascii="Times New Roman" w:eastAsia="Times New Roman" w:hAnsi="Times New Roman" w:cs="Times New Roman"/>
          <w:color w:val="777777"/>
          <w:sz w:val="20"/>
          <w:szCs w:val="20"/>
          <w:lang w:eastAsia="tr-TR"/>
        </w:rPr>
        <w:t> 03 Eylül 2020</w:t>
      </w:r>
    </w:p>
    <w:p w:rsidR="005D5EC3" w:rsidRPr="002E0C0B" w:rsidRDefault="005D5EC3" w:rsidP="002E0C0B">
      <w:pPr>
        <w:pStyle w:val="ListeParagraf"/>
        <w:numPr>
          <w:ilvl w:val="0"/>
          <w:numId w:val="1"/>
        </w:numPr>
        <w:shd w:val="clear" w:color="auto" w:fill="FFFFFF"/>
        <w:spacing w:beforeAutospacing="1" w:after="0" w:afterAutospacing="1" w:line="315" w:lineRule="atLeast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Acil ve zorunlu olmayan 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dental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uygulamalar yapılmayarak ileri bir tarihe ertelenmelidir.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2.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Acil olan ve işlem yapılacak hastalar ve beraberindeki kişilerden seyahat öyküsü sorgulanmalı ve ateş ölçümü yapılmalıdır.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3. 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Rubber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dam ve yüksek emiş gücüne sahip tükürük emiciler (gerekirse çift emici), 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dental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tedavilerde 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aeresol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ve sıçramaları en aza indirmeye yardımcı olur.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4. 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Ayrıca, su ve hava spreyi kullanımı ve havalı 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tirübünlerin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kullanımı ile oluşan 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aerosellerden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korunmak için tüm yüz maskesi ve gözlük kullanımı gereklidir.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5.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Her işlem sonrasında ve hasta odadan ayrıldıktan sonra çevre temizliği ve dezenfeksiyonu yapılmalıdır.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6.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Dental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tetkik için en sık kullanılan radyografilerden ağız içi olanlar tükürük artışına ve öksürüğün tetiklenmesine yol açtığı için, COVID-19 salgını durumunda panoramik radyografi veya BT tercih edilmesi gereken alternatif yöntemlerdir.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7.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Dental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prosedürler esnasında çok sayıda damlacık ve </w:t>
      </w:r>
      <w:proofErr w:type="gram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partikül</w:t>
      </w:r>
      <w:proofErr w:type="gram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üretilebilir. Bu nedenle günlük klinik çalışmalarda standart koruyucu önlemler COVID-19’un yayılmasını önlemede yetersiz kalabilir.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8. 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Dental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işlemlerin uygulandığı alanlarda kullanılması gereken KKE listesi: tek kullanımlık önlük, N95 maske, gözlük/yüz maskesi ve eldiven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9.  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Dental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işlem sırasında cilt ve mukozayı korumak için önlük, maske, gözlük, eldiven gibi kişisel koruyucu </w:t>
      </w:r>
      <w:proofErr w:type="gram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ekipmanlar</w:t>
      </w:r>
      <w:proofErr w:type="gram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kullanılmalıdır. İşlem sırasında </w:t>
      </w:r>
      <w:proofErr w:type="gram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partikül</w:t>
      </w:r>
      <w:proofErr w:type="gram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oluştuğu için N95/FFP2 maskeler kullanılmalıdır.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10. 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El </w:t>
      </w:r>
      <w:proofErr w:type="gram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hijyenine</w:t>
      </w:r>
      <w:proofErr w:type="gram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uyulmalıdır.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11. 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İşlemler öncesinde 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antimikrobiyal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gargara (% 1 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lik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Hidrojen Peroksit) kullanılması oral 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kavitedeki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virusların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sayısının azalmasına olanak sağlar.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12. 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Çapraz </w:t>
      </w:r>
      <w:proofErr w:type="gram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enfeksiyonların</w:t>
      </w:r>
      <w:proofErr w:type="gram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önlenebilmesi için tedavi odasının dışında gerçekleştirilen ve dışarıdan hizmet alınan laboratuvar uygulamaları için hizmet alan ve hizmet veren tarafları koruyacak özel önlemler önerilmelidir.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13.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Tedavi için başvuran hastalardan COVİD-19 şüphesi (ateş, öksürük, solunum sıkıntısı vb.) olduğu düşünülenlerin, hastaya tıbbi maske takılarak en yakın sağlık kurumuna yönlendirilmelidir.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14.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 COVID-19 tanısı alan hastalar içerisinde acil tedaviye ihtiyaç duyanların işlem öncesi değerlendirmeleri hastayı takip eden hekimi ile birlikte yapılmalı ve alınacak tedbirlere birlikte karar verilmelidir.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b/>
          <w:bCs/>
          <w:color w:val="444444"/>
          <w:sz w:val="23"/>
          <w:szCs w:val="23"/>
          <w:lang w:eastAsia="tr-TR"/>
        </w:rPr>
        <w:t>15. 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Sosyal </w:t>
      </w:r>
      <w:proofErr w:type="gram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izolasyon</w:t>
      </w:r>
      <w:proofErr w:type="gram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kurallarının hasta bekleme ve tedavi alanlarında uygulanması için gerekli tedbirler alınmalıdır (hastaların randevularına saatinde gelmesi sağlanarak bekleme alanlarında bekletilmemesi, beklemesi gerekli durumlarda hastaların en az 1 metre mesafe ile oturtulması, bekleme alanlarındaki dergi, gazete </w:t>
      </w:r>
      <w:proofErr w:type="spellStart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>vb</w:t>
      </w:r>
      <w:proofErr w:type="spellEnd"/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t xml:space="preserve"> kaldırılması).</w:t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  <w:r w:rsidRPr="002E0C0B">
        <w:rPr>
          <w:rFonts w:ascii="Arial" w:eastAsia="Times New Roman" w:hAnsi="Arial" w:cs="Arial"/>
          <w:color w:val="444444"/>
          <w:sz w:val="23"/>
          <w:szCs w:val="23"/>
          <w:lang w:eastAsia="tr-TR"/>
        </w:rPr>
        <w:br/>
      </w:r>
    </w:p>
    <w:p w:rsidR="002E0C0B" w:rsidRPr="002E0C0B" w:rsidRDefault="002E0C0B" w:rsidP="002E0C0B">
      <w:pPr>
        <w:shd w:val="clear" w:color="auto" w:fill="FFFFFF"/>
        <w:spacing w:beforeAutospacing="1" w:after="0" w:afterAutospacing="1" w:line="315" w:lineRule="atLeast"/>
        <w:rPr>
          <w:rFonts w:ascii="Arial" w:eastAsia="Times New Roman" w:hAnsi="Arial" w:cs="Arial"/>
          <w:color w:val="444444"/>
          <w:sz w:val="23"/>
          <w:szCs w:val="23"/>
          <w:lang w:eastAsia="tr-TR"/>
        </w:rPr>
      </w:pPr>
    </w:p>
    <w:tbl>
      <w:tblPr>
        <w:tblW w:w="5000" w:type="pct"/>
        <w:tblBorders>
          <w:top w:val="single" w:sz="12" w:space="0" w:color="F2F2F2"/>
          <w:left w:val="single" w:sz="12" w:space="0" w:color="F2F2F2"/>
          <w:bottom w:val="single" w:sz="12" w:space="0" w:color="F2F2F2"/>
          <w:right w:val="single" w:sz="12" w:space="0" w:color="F2F2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1660"/>
        <w:gridCol w:w="2253"/>
        <w:gridCol w:w="3079"/>
      </w:tblGrid>
      <w:tr w:rsidR="005D5EC3" w:rsidRPr="005D5EC3" w:rsidTr="005D5EC3">
        <w:tc>
          <w:tcPr>
            <w:tcW w:w="0" w:type="auto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EC3" w:rsidRPr="005D5EC3" w:rsidRDefault="005D5EC3" w:rsidP="005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Diş Klinikleri</w:t>
            </w:r>
          </w:p>
        </w:tc>
      </w:tr>
      <w:tr w:rsidR="005D5EC3" w:rsidRPr="005D5EC3" w:rsidTr="005D5EC3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EC3" w:rsidRPr="005D5EC3" w:rsidRDefault="005D5EC3" w:rsidP="005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Bekleme/dinlenme odası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EC3" w:rsidRPr="005D5EC3" w:rsidRDefault="005D5EC3" w:rsidP="005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personeli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EC3" w:rsidRPr="005D5EC3" w:rsidRDefault="005D5EC3" w:rsidP="005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Hastayla doğrudan temas içermeyen ön değerlendirme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EC3" w:rsidRPr="005D5EC3" w:rsidRDefault="005D5EC3" w:rsidP="005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Hastayla en az 1 metre mesafe </w:t>
            </w:r>
            <w:proofErr w:type="spellStart"/>
            <w:proofErr w:type="gramStart"/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sağlanmalıdır.KKE</w:t>
            </w:r>
            <w:proofErr w:type="spellEnd"/>
            <w:proofErr w:type="gramEnd"/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gerekli değildir.(1 metre mesafe korunamayacaksa tıbbi maske takılabilir)</w:t>
            </w:r>
          </w:p>
        </w:tc>
      </w:tr>
      <w:tr w:rsidR="005D5EC3" w:rsidRPr="005D5EC3" w:rsidTr="005D5EC3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vAlign w:val="center"/>
            <w:hideMark/>
          </w:tcPr>
          <w:p w:rsidR="005D5EC3" w:rsidRPr="005D5EC3" w:rsidRDefault="005D5EC3" w:rsidP="005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EC3" w:rsidRPr="005D5EC3" w:rsidRDefault="005D5EC3" w:rsidP="005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Solunum yolu </w:t>
            </w:r>
            <w:proofErr w:type="gramStart"/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semptomları</w:t>
            </w:r>
            <w:proofErr w:type="gramEnd"/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olan hastalar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EC3" w:rsidRPr="005D5EC3" w:rsidRDefault="005D5EC3" w:rsidP="005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 durumda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EC3" w:rsidRPr="005D5EC3" w:rsidRDefault="005D5EC3" w:rsidP="005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Hastayla en az 1 metre mesafe sağlanmalıdır. Hastanın tıbbi maske takması </w:t>
            </w:r>
            <w:proofErr w:type="spellStart"/>
            <w:proofErr w:type="gramStart"/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sağlanmalıdır.Acil</w:t>
            </w:r>
            <w:proofErr w:type="spellEnd"/>
            <w:proofErr w:type="gramEnd"/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olmayan işlemler ertelenmelidir</w:t>
            </w:r>
          </w:p>
        </w:tc>
      </w:tr>
      <w:tr w:rsidR="005D5EC3" w:rsidRPr="005D5EC3" w:rsidTr="005D5EC3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EC3" w:rsidRPr="005D5EC3" w:rsidRDefault="005D5EC3" w:rsidP="005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İşlem odası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EC3" w:rsidRPr="005D5EC3" w:rsidRDefault="005D5EC3" w:rsidP="005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Sağlık personeli ve odada bulunan herkes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EC3" w:rsidRPr="005D5EC3" w:rsidRDefault="005D5EC3" w:rsidP="005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Dental</w:t>
            </w:r>
            <w:proofErr w:type="spellEnd"/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işlem yapılırken (</w:t>
            </w:r>
            <w:proofErr w:type="spellStart"/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Aerosol</w:t>
            </w:r>
            <w:proofErr w:type="spellEnd"/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proofErr w:type="gramStart"/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partikül</w:t>
            </w:r>
            <w:proofErr w:type="gramEnd"/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oluşturan işlemler)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8F8F8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5D5EC3" w:rsidRPr="005D5EC3" w:rsidRDefault="005D5EC3" w:rsidP="005D5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N95 ya da FFP2 ya da eşdeğeri maske</w:t>
            </w: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Eldiven</w:t>
            </w: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Gözlük/Yüz koruyucu</w:t>
            </w: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Önlük</w:t>
            </w:r>
            <w:r w:rsidRPr="005D5EC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Bone</w:t>
            </w:r>
          </w:p>
        </w:tc>
      </w:tr>
    </w:tbl>
    <w:p w:rsidR="0033657E" w:rsidRDefault="002E0C0B"/>
    <w:sectPr w:rsidR="00336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9041A"/>
    <w:multiLevelType w:val="hybridMultilevel"/>
    <w:tmpl w:val="E4B8E6EA"/>
    <w:lvl w:ilvl="0" w:tplc="52062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CDB"/>
    <w:rsid w:val="002776B8"/>
    <w:rsid w:val="002E0C0B"/>
    <w:rsid w:val="00516CDB"/>
    <w:rsid w:val="005D5EC3"/>
    <w:rsid w:val="00A6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A58B1-2252-4425-B658-A664E42E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5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5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1" w:color="F2F2F2"/>
            <w:right w:val="none" w:sz="0" w:space="0" w:color="auto"/>
          </w:divBdr>
          <w:divsChild>
            <w:div w:id="3517609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3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Nurgül KOCAKOÇ</dc:creator>
  <cp:keywords/>
  <dc:description/>
  <cp:lastModifiedBy>Nurgül KOCAKOÇ</cp:lastModifiedBy>
  <cp:revision>3</cp:revision>
  <dcterms:created xsi:type="dcterms:W3CDTF">2020-09-04T07:57:00Z</dcterms:created>
  <dcterms:modified xsi:type="dcterms:W3CDTF">2020-09-04T07:57:00Z</dcterms:modified>
</cp:coreProperties>
</file>